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附件1</w:t>
      </w:r>
    </w:p>
    <w:p>
      <w:pPr>
        <w:widowControl/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预拌混凝土企业（站点）专项治理检查表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站点名称</w:t>
      </w:r>
      <w:r>
        <w:rPr>
          <w:rFonts w:hint="eastAsia" w:ascii="Times New Roman" w:hAnsi="Times New Roman"/>
          <w:bCs/>
          <w:sz w:val="24"/>
        </w:rPr>
        <w:t>（盖章）</w:t>
      </w:r>
      <w:r>
        <w:rPr>
          <w:rFonts w:ascii="Times New Roman" w:hAnsi="Times New Roman"/>
          <w:bCs/>
          <w:sz w:val="24"/>
        </w:rPr>
        <w:t xml:space="preserve">：   </w:t>
      </w:r>
      <w:r>
        <w:rPr>
          <w:rFonts w:hint="eastAsia" w:ascii="Times New Roman" w:hAnsi="Times New Roman"/>
          <w:bCs/>
          <w:sz w:val="24"/>
        </w:rPr>
        <w:t xml:space="preserve">      </w:t>
      </w:r>
      <w:r>
        <w:rPr>
          <w:rFonts w:ascii="Times New Roman" w:hAnsi="Times New Roman"/>
          <w:bCs/>
          <w:sz w:val="24"/>
        </w:rPr>
        <w:t xml:space="preserve">   </w:t>
      </w:r>
      <w:r>
        <w:rPr>
          <w:rFonts w:hint="eastAsia" w:ascii="Times New Roman" w:hAnsi="Times New Roman"/>
          <w:bCs/>
          <w:sz w:val="24"/>
          <w:lang w:val="en-US" w:eastAsia="zh-CN"/>
        </w:rPr>
        <w:t xml:space="preserve">   站点负责人：          </w:t>
      </w:r>
      <w:r>
        <w:rPr>
          <w:rFonts w:ascii="Times New Roman" w:hAnsi="Times New Roman"/>
          <w:bCs/>
          <w:sz w:val="24"/>
        </w:rPr>
        <w:t xml:space="preserve"> 生产地址：</w:t>
      </w:r>
    </w:p>
    <w:tbl>
      <w:tblPr>
        <w:tblStyle w:val="6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09"/>
        <w:gridCol w:w="4722"/>
        <w:gridCol w:w="1097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检查类别</w:t>
            </w:r>
          </w:p>
        </w:tc>
        <w:tc>
          <w:tcPr>
            <w:tcW w:w="472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具体内容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检查结果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检查具体情况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生产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质量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质保体系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主要技术人员符合相关要求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质量管理体系文件完备、内容完善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 w:eastAsiaTheme="minorEastAsia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原材料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供应来源管理、</w:t>
            </w:r>
            <w:r>
              <w:rPr>
                <w:rFonts w:hint="eastAsia" w:ascii="宋体" w:hAnsi="宋体" w:cs="宋体"/>
                <w:sz w:val="22"/>
                <w:szCs w:val="22"/>
              </w:rPr>
              <w:t>进场验收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管理规范；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进场</w:t>
            </w:r>
            <w:r>
              <w:rPr>
                <w:rFonts w:hint="eastAsia" w:ascii="宋体" w:hAnsi="宋体" w:cs="宋体"/>
                <w:sz w:val="22"/>
                <w:szCs w:val="22"/>
              </w:rPr>
              <w:t>记录台账内容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完整</w:t>
            </w:r>
            <w:r>
              <w:rPr>
                <w:rFonts w:hint="eastAsia" w:ascii="宋体" w:hAnsi="宋体" w:cs="宋体"/>
                <w:sz w:val="22"/>
                <w:szCs w:val="22"/>
              </w:rPr>
              <w:t>，数据真实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质量证明文件齐全；分仓贮存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明显；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不合格原材料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处置记录内容完整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原材料留样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充分、标识内容完整、</w:t>
            </w:r>
            <w:r>
              <w:rPr>
                <w:rFonts w:hint="eastAsia" w:ascii="宋体" w:hAnsi="宋体" w:cs="宋体"/>
                <w:sz w:val="22"/>
                <w:szCs w:val="22"/>
              </w:rPr>
              <w:t>封样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规范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样品分区分类管理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样品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台账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内容完整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 w:eastAsiaTheme="minorEastAsia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严禁使用海砂、风化岩机制砂、钢渣颗粒、矿渣颗粒和粉煤灰原灰等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不稳定原材料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试验场所、环境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条件</w:t>
            </w:r>
            <w:r>
              <w:rPr>
                <w:rFonts w:hint="eastAsia" w:ascii="宋体" w:hAnsi="宋体" w:cs="宋体"/>
                <w:sz w:val="22"/>
                <w:szCs w:val="22"/>
              </w:rPr>
              <w:t>满足要求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环境管理记录真实有效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满足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企业内部</w:t>
            </w:r>
            <w:r>
              <w:rPr>
                <w:rFonts w:hint="eastAsia" w:ascii="宋体" w:hAnsi="宋体" w:cs="宋体"/>
                <w:sz w:val="22"/>
                <w:szCs w:val="22"/>
              </w:rPr>
              <w:t>试验室检测能力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的设备齐全；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设备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定期外检、</w:t>
            </w:r>
            <w:r>
              <w:rPr>
                <w:rFonts w:hint="eastAsia" w:ascii="宋体" w:hAnsi="宋体" w:cs="宋体"/>
                <w:sz w:val="22"/>
                <w:szCs w:val="22"/>
              </w:rPr>
              <w:t>自校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、期间核查；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设备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标识内容完整、状态有效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原材料检验记录项目齐全、批量准确、过程规范、数据真实、结论正确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设备使用记录真实、有效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无代做代养试件，无带二维码试件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配合比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配合比设计、试配、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首次</w:t>
            </w:r>
            <w:r>
              <w:rPr>
                <w:rFonts w:hint="eastAsia" w:ascii="宋体" w:hAnsi="宋体" w:cs="宋体"/>
                <w:sz w:val="22"/>
                <w:szCs w:val="22"/>
              </w:rPr>
              <w:t>使用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和确认过程规范、</w:t>
            </w:r>
            <w:r>
              <w:rPr>
                <w:rFonts w:hint="eastAsia" w:ascii="宋体" w:hAnsi="宋体" w:cs="宋体"/>
                <w:sz w:val="22"/>
                <w:szCs w:val="22"/>
              </w:rPr>
              <w:t>记录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完整，技术依据合法可行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生产</w:t>
            </w:r>
            <w:r>
              <w:rPr>
                <w:rFonts w:hint="eastAsia" w:ascii="宋体" w:hAnsi="宋体" w:cs="宋体"/>
                <w:sz w:val="22"/>
                <w:szCs w:val="22"/>
              </w:rPr>
              <w:t>配合比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合规出具、授权</w:t>
            </w:r>
            <w:r>
              <w:rPr>
                <w:rFonts w:hint="eastAsia" w:ascii="宋体" w:hAnsi="宋体" w:cs="宋体"/>
                <w:sz w:val="22"/>
                <w:szCs w:val="22"/>
              </w:rPr>
              <w:t>调整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记录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真实有效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提供</w:t>
            </w:r>
            <w:r>
              <w:rPr>
                <w:rFonts w:hint="eastAsia" w:ascii="宋体" w:hAnsi="宋体" w:cs="宋体"/>
                <w:sz w:val="22"/>
                <w:szCs w:val="22"/>
              </w:rPr>
              <w:t>给施工单位配合比与实际生产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配合比基本</w:t>
            </w:r>
            <w:r>
              <w:rPr>
                <w:rFonts w:hint="eastAsia" w:ascii="宋体" w:hAnsi="宋体" w:cs="宋体"/>
                <w:sz w:val="22"/>
                <w:szCs w:val="22"/>
              </w:rPr>
              <w:t>一致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，调整技术依据充分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生产设备设施满足要求；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生产设备检查、维保记录真实、有效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配料秤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零点校准</w:t>
            </w:r>
            <w:r>
              <w:rPr>
                <w:rFonts w:hint="eastAsia" w:eastAsia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、定期</w:t>
            </w:r>
            <w:r>
              <w:rPr>
                <w:rFonts w:hint="eastAsia" w:ascii="宋体" w:hAnsi="宋体" w:cs="宋体"/>
                <w:sz w:val="22"/>
                <w:szCs w:val="22"/>
              </w:rPr>
              <w:t>检定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</w:rPr>
              <w:t>每月自校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、每班</w:t>
            </w:r>
            <w:r>
              <w:rPr>
                <w:rFonts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="宋体" w:hAnsi="宋体" w:cs="宋体"/>
                <w:sz w:val="22"/>
                <w:szCs w:val="22"/>
              </w:rPr>
              <w:t>计量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偏差，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记录内容完整、数据真实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检验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出厂检验台帐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完善</w:t>
            </w:r>
            <w:r>
              <w:rPr>
                <w:rFonts w:hint="eastAsia" w:ascii="宋体" w:hAnsi="宋体" w:cs="宋体"/>
                <w:sz w:val="22"/>
                <w:szCs w:val="22"/>
              </w:rPr>
              <w:t>，内容信息与实际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生产信息</w:t>
            </w: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一致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坍落度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、抗压强度</w:t>
            </w:r>
            <w:r>
              <w:rPr>
                <w:rFonts w:hint="eastAsia" w:ascii="宋体" w:hAnsi="宋体" w:cs="宋体"/>
                <w:sz w:val="22"/>
                <w:szCs w:val="22"/>
              </w:rPr>
              <w:t>出厂检验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频次准确、</w:t>
            </w:r>
            <w:r>
              <w:rPr>
                <w:rFonts w:hint="eastAsia" w:ascii="宋体" w:hAnsi="宋体" w:cs="宋体"/>
                <w:sz w:val="22"/>
                <w:szCs w:val="22"/>
              </w:rPr>
              <w:t>记录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内容完整、数据真实、结果符合，强度评定准确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剩退</w:t>
            </w:r>
            <w:r>
              <w:rPr>
                <w:rFonts w:hint="eastAsia" w:ascii="宋体" w:hAnsi="宋体" w:cs="宋体"/>
                <w:sz w:val="22"/>
                <w:szCs w:val="22"/>
              </w:rPr>
              <w:t>混凝土处理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记录内容完善、真实有效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车辆运输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运输泵送管理制度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健全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；卫星定位系统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监控车辆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记录可追溯；现场质量处理记录完整、真实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市场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行为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站点主体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站点独立生产经营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企业对外经营信息与生产、质量控制资料信息一致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符合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不符合□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合规生产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停产、停业情况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无代加工等问题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实际生产经营地点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其他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生产地址和资质证书地址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一致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是否存在不合理低价竞争现象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  <w:tc>
          <w:tcPr>
            <w:tcW w:w="3822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检查结论</w:t>
            </w:r>
          </w:p>
        </w:tc>
        <w:tc>
          <w:tcPr>
            <w:tcW w:w="9641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71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备注</w:t>
            </w:r>
          </w:p>
        </w:tc>
        <w:tc>
          <w:tcPr>
            <w:tcW w:w="964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检查人：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检查时间：     年     月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37E2"/>
    <w:rsid w:val="578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9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toc 4"/>
    <w:basedOn w:val="1"/>
    <w:next w:val="1"/>
    <w:unhideWhenUsed/>
    <w:qFormat/>
    <w:uiPriority w:val="99"/>
    <w:pPr>
      <w:spacing w:before="100" w:beforeAutospacing="1" w:after="100" w:afterAutospacing="1"/>
      <w:ind w:left="1260" w:leftChars="600"/>
    </w:pPr>
    <w:rPr>
      <w:rFonts w:eastAsia="宋体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2026-05-26T09:01:00Z</dcterms:created>
  <dc:creator>Administrator</dc:creator>
  <cp:lastModifiedBy>Administrator</cp:lastModifiedBy>
  <dcterms:modified xsi:type="dcterms:W3CDTF">2026-05-26T09:01:56Z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